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BD8" w:rsidRPr="002E6BD8" w:rsidRDefault="002C3B14" w:rsidP="002E6BD8">
      <w:pPr>
        <w:rPr>
          <w:rFonts w:ascii="Twinkl Cursive Unlooped" w:hAnsi="Twinkl Cursive Unlooped"/>
          <w:b/>
          <w:sz w:val="28"/>
          <w:u w:val="single"/>
        </w:rPr>
      </w:pPr>
      <w:r w:rsidRPr="002C3B14">
        <w:rPr>
          <w:noProof/>
          <w:sz w:val="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0</wp:posOffset>
                </wp:positionV>
                <wp:extent cx="2369820" cy="1037590"/>
                <wp:effectExtent l="0" t="0" r="0" b="0"/>
                <wp:wrapTight wrapText="bothSides">
                  <wp:wrapPolygon edited="0">
                    <wp:start x="0" y="0"/>
                    <wp:lineTo x="0" y="21018"/>
                    <wp:lineTo x="21357" y="21018"/>
                    <wp:lineTo x="2135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B14" w:rsidRPr="002C3B14" w:rsidRDefault="002C3B1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4pt;margin-top:0;width:186.6pt;height:81.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" stroked="f">
                <v:textbox>
                  <w:txbxContent>
                    <w:p w:rsidR="002C3B14" w:rsidRPr="002C3B14" w:rsidRDefault="002C3B14">
                      <w:pPr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4715">
        <w:rPr>
          <w:rFonts w:ascii="Twinkl Cursive Unlooped" w:hAnsi="Twinkl Cursive Unlooped"/>
          <w:b/>
          <w:sz w:val="28"/>
          <w:u w:val="single"/>
        </w:rPr>
        <w:t>Year 5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 xml:space="preserve"> </w:t>
      </w:r>
      <w:r w:rsidR="00973F38" w:rsidRPr="002E6BD8">
        <w:rPr>
          <w:rFonts w:ascii="Twinkl Cursive Unlooped" w:hAnsi="Twinkl Cursive Unlooped"/>
          <w:b/>
          <w:sz w:val="28"/>
          <w:u w:val="single"/>
        </w:rPr>
        <w:t>Spelling W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>orksheet</w:t>
      </w:r>
      <w:r w:rsidR="005F6C4E" w:rsidRPr="005F6C4E">
        <w:rPr>
          <w:noProof/>
          <w:lang w:eastAsia="en-GB"/>
        </w:rPr>
        <w:t xml:space="preserve"> </w:t>
      </w:r>
    </w:p>
    <w:p w:rsidR="002C3B14" w:rsidRPr="002E6BD8" w:rsidRDefault="00356F39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 xml:space="preserve">Due: </w:t>
      </w:r>
      <w:r w:rsidR="00E26413">
        <w:rPr>
          <w:rFonts w:ascii="Twinkl Cursive Unlooped" w:hAnsi="Twinkl Cursive Unlooped"/>
          <w:b/>
          <w:sz w:val="28"/>
          <w:u w:val="single"/>
        </w:rPr>
        <w:t>9</w:t>
      </w:r>
      <w:r w:rsidR="00E26413" w:rsidRPr="00E26413">
        <w:rPr>
          <w:rFonts w:ascii="Twinkl Cursive Unlooped" w:hAnsi="Twinkl Cursive Unlooped"/>
          <w:b/>
          <w:sz w:val="28"/>
          <w:u w:val="single"/>
          <w:vertAlign w:val="superscript"/>
        </w:rPr>
        <w:t>th</w:t>
      </w:r>
      <w:r w:rsidR="00E26413">
        <w:rPr>
          <w:rFonts w:ascii="Twinkl Cursive Unlooped" w:hAnsi="Twinkl Cursive Unlooped"/>
          <w:b/>
          <w:sz w:val="28"/>
          <w:u w:val="single"/>
        </w:rPr>
        <w:t xml:space="preserve"> May</w:t>
      </w:r>
    </w:p>
    <w:tbl>
      <w:tblPr>
        <w:tblStyle w:val="TableGrid"/>
        <w:tblpPr w:leftFromText="180" w:rightFromText="180" w:vertAnchor="page" w:horzAnchor="page" w:tblpX="676" w:tblpY="2626"/>
        <w:tblW w:w="10708" w:type="dxa"/>
        <w:tblLook w:val="04A0" w:firstRow="1" w:lastRow="0" w:firstColumn="1" w:lastColumn="0" w:noHBand="0" w:noVBand="1"/>
      </w:tblPr>
      <w:tblGrid>
        <w:gridCol w:w="4746"/>
        <w:gridCol w:w="5962"/>
      </w:tblGrid>
      <w:tr w:rsidR="008E4715" w:rsidTr="006E2B98">
        <w:trPr>
          <w:trHeight w:val="6511"/>
        </w:trPr>
        <w:tc>
          <w:tcPr>
            <w:tcW w:w="4402" w:type="dxa"/>
          </w:tcPr>
          <w:p w:rsidR="00E26413" w:rsidRDefault="00E2641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p w:rsidR="00DD6C18" w:rsidRDefault="00E2641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your spellings</w:t>
            </w:r>
            <w:r w:rsidR="00AC55DF"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in the word</w:t>
            </w:r>
            <w:r w:rsid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>
              <w:rPr>
                <w:rFonts w:ascii="Twinkl Cursive Unlooped" w:hAnsi="Twinkl Cursive Unlooped"/>
                <w:sz w:val="24"/>
                <w:u w:val="single"/>
              </w:rPr>
              <w:t>search:</w:t>
            </w:r>
          </w:p>
          <w:p w:rsidR="008E4715" w:rsidRDefault="00E2641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F3849" wp14:editId="17BF1493">
                  <wp:extent cx="2867025" cy="32194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715" w:rsidRPr="00DD6C18" w:rsidRDefault="008E4715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</w:tc>
        <w:tc>
          <w:tcPr>
            <w:tcW w:w="6306" w:type="dxa"/>
          </w:tcPr>
          <w:p w:rsidR="00DD6C18" w:rsidRDefault="004E2E2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and write the definition of each word:</w:t>
            </w:r>
          </w:p>
          <w:tbl>
            <w:tblPr>
              <w:tblpPr w:leftFromText="180" w:rightFromText="180" w:vertAnchor="text" w:horzAnchor="margin" w:tblpY="304"/>
              <w:tblOverlap w:val="never"/>
              <w:tblW w:w="246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69"/>
            </w:tblGrid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6E2B98" w:rsidRPr="006E2B98" w:rsidRDefault="006E2B98" w:rsidP="006E2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  <w:sz w:val="24"/>
                      <w:szCs w:val="24"/>
                    </w:rPr>
                  </w:pPr>
                </w:p>
                <w:p w:rsidR="004E2E23" w:rsidRPr="004E2E23" w:rsidRDefault="004E2E23" w:rsidP="006E2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</w:tc>
            </w:tr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</w:tc>
            </w:tr>
          </w:tbl>
          <w:p w:rsidR="00DD6C18" w:rsidRDefault="00DE49DB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28575</wp:posOffset>
                      </wp:positionV>
                      <wp:extent cx="3665220" cy="38481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5220" cy="384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F39" w:rsidRPr="00356F39" w:rsidRDefault="00356F39" w:rsidP="00356F3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Ind w:w="-108" w:type="dxa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273"/>
                                  </w:tblGrid>
                                  <w:tr w:rsidR="00356F39" w:rsidRPr="00356F39" w:rsidTr="00356F39">
                                    <w:trPr>
                                      <w:trHeight w:val="1774"/>
                                    </w:trPr>
                                    <w:tc>
                                      <w:tcPr>
                                        <w:tcW w:w="5273" w:type="dxa"/>
                                      </w:tcPr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advice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 xml:space="preserve">definitely 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guessed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achieve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accompany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cereal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aisle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affect</w:t>
                                        </w:r>
                                      </w:p>
                                      <w:p w:rsidR="00E26413" w:rsidRDefault="00E26413" w:rsidP="00E26413">
                                        <w:pP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 xml:space="preserve">bought </w:t>
                                        </w:r>
                                      </w:p>
                                      <w:p w:rsidR="00356F39" w:rsidRPr="00356F39" w:rsidRDefault="00E26413" w:rsidP="00E2641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360" w:lineRule="auto"/>
                                          <w:rPr>
                                            <w:rFonts w:ascii="Twinkl Cursive Unlooped" w:hAnsi="Twinkl Cursive Unlooped" w:cs="Twinkl Cursive Unlooped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Twinkl Cursive Unlooped" w:hAnsi="Twinkl Cursive Unlooped"/>
                                            <w:sz w:val="18"/>
                                            <w:szCs w:val="18"/>
                                          </w:rPr>
                                          <w:t>though</w:t>
                                        </w:r>
                                      </w:p>
                                    </w:tc>
                                  </w:tr>
                                </w:tbl>
                                <w:p w:rsidR="006E2B98" w:rsidRPr="006E2B98" w:rsidRDefault="006E2B98" w:rsidP="006E2B98">
                                  <w:pPr>
                                    <w:spacing w:line="360" w:lineRule="auto"/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-1.9pt;margin-top:2.25pt;width:288.6pt;height:30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" fillcolor="white [3201]" stroked="f" strokeweight=".5pt">
                      <v:textbox>
                        <w:txbxContent>
                          <w:p w:rsidR="00356F39" w:rsidRPr="00356F39" w:rsidRDefault="00356F39" w:rsidP="00356F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273"/>
                            </w:tblGrid>
                            <w:tr w:rsidR="00356F39" w:rsidRPr="00356F39" w:rsidTr="00356F39">
                              <w:trPr>
                                <w:trHeight w:val="1774"/>
                              </w:trPr>
                              <w:tc>
                                <w:tcPr>
                                  <w:tcW w:w="5273" w:type="dxa"/>
                                </w:tcPr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advice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definitely 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guessed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achieve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accompany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cereal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aisle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affect</w:t>
                                  </w:r>
                                </w:p>
                                <w:p w:rsidR="00E26413" w:rsidRDefault="00E26413" w:rsidP="00E26413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 xml:space="preserve">bought </w:t>
                                  </w:r>
                                </w:p>
                                <w:p w:rsidR="00356F39" w:rsidRPr="00356F39" w:rsidRDefault="00E26413" w:rsidP="00E2641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>though</w:t>
                                  </w:r>
                                </w:p>
                              </w:tc>
                            </w:tr>
                          </w:tbl>
                          <w:p w:rsidR="006E2B98" w:rsidRPr="006E2B98" w:rsidRDefault="006E2B98" w:rsidP="006E2B98">
                            <w:pPr>
                              <w:spacing w:line="360" w:lineRule="auto"/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6C4E" w:rsidRDefault="005F6C4E" w:rsidP="005F6C4E">
            <w:pPr>
              <w:pStyle w:val="Default"/>
              <w:spacing w:line="480" w:lineRule="auto"/>
            </w:pPr>
          </w:p>
          <w:p w:rsidR="00DD6C18" w:rsidRPr="00DD6C18" w:rsidRDefault="00DD6C18" w:rsidP="0073773B">
            <w:pPr>
              <w:pStyle w:val="NoSpacing"/>
              <w:spacing w:line="480" w:lineRule="auto"/>
              <w:rPr>
                <w:sz w:val="24"/>
                <w:u w:val="single"/>
              </w:rPr>
            </w:pPr>
          </w:p>
        </w:tc>
      </w:tr>
    </w:tbl>
    <w:p w:rsidR="00E15B88" w:rsidRPr="002C3B14" w:rsidRDefault="00E15B88" w:rsidP="002C3B14">
      <w:pPr>
        <w:rPr>
          <w:sz w:val="8"/>
        </w:rPr>
      </w:pPr>
    </w:p>
    <w:tbl>
      <w:tblPr>
        <w:tblStyle w:val="TableGrid"/>
        <w:tblpPr w:leftFromText="180" w:rightFromText="180" w:vertAnchor="page" w:horzAnchor="margin" w:tblpY="9153"/>
        <w:tblW w:w="10631" w:type="dxa"/>
        <w:tblLook w:val="04A0" w:firstRow="1" w:lastRow="0" w:firstColumn="1" w:lastColumn="0" w:noHBand="0" w:noVBand="1"/>
      </w:tblPr>
      <w:tblGrid>
        <w:gridCol w:w="4253"/>
        <w:gridCol w:w="6378"/>
      </w:tblGrid>
      <w:tr w:rsidR="006E2B98" w:rsidTr="006E2B98">
        <w:trPr>
          <w:trHeight w:val="6609"/>
        </w:trPr>
        <w:tc>
          <w:tcPr>
            <w:tcW w:w="4253" w:type="dxa"/>
          </w:tcPr>
          <w:p w:rsidR="006E2B98" w:rsidRDefault="006E2B98" w:rsidP="006E2B9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 xml:space="preserve">Use your joined </w:t>
            </w:r>
            <w:r w:rsidRPr="00DD6C18">
              <w:rPr>
                <w:rFonts w:ascii="Twinkl Cursive Unlooped" w:hAnsi="Twinkl Cursive Unlooped"/>
                <w:sz w:val="24"/>
                <w:u w:val="single"/>
              </w:rPr>
              <w:t>handwriting to write out each word as neat</w:t>
            </w:r>
            <w:r>
              <w:rPr>
                <w:rFonts w:ascii="Twinkl Cursive Unlooped" w:hAnsi="Twinkl Cursive Unlooped"/>
                <w:sz w:val="24"/>
                <w:u w:val="single"/>
              </w:rPr>
              <w:t>ly</w:t>
            </w:r>
            <w:r w:rsidRPr="00DD6C18">
              <w:rPr>
                <w:rFonts w:ascii="Twinkl Cursive Unlooped" w:hAnsi="Twinkl Cursive Unlooped"/>
                <w:sz w:val="24"/>
                <w:u w:val="single"/>
              </w:rPr>
              <w:t xml:space="preserve"> as you can: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  <w:u w:val="single"/>
              </w:rPr>
            </w:pP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Default="006E2B98" w:rsidP="006E2B98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6E2B98" w:rsidRPr="00DD6C18" w:rsidRDefault="006E2B98" w:rsidP="006E2B98">
            <w:pPr>
              <w:rPr>
                <w:rFonts w:ascii="Twinkl Cursive Unlooped" w:hAnsi="Twinkl Cursive Unlooped"/>
                <w:sz w:val="24"/>
              </w:rPr>
            </w:pPr>
          </w:p>
        </w:tc>
        <w:tc>
          <w:tcPr>
            <w:tcW w:w="6378" w:type="dxa"/>
          </w:tcPr>
          <w:p w:rsidR="006E2B98" w:rsidRDefault="006E2B98" w:rsidP="006E2B9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>Look, copy, cover and check:</w:t>
            </w:r>
          </w:p>
          <w:p w:rsidR="006E2B98" w:rsidRDefault="006E2B98" w:rsidP="006E2B9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1891"/>
              <w:gridCol w:w="1680"/>
              <w:gridCol w:w="1707"/>
              <w:gridCol w:w="836"/>
            </w:tblGrid>
            <w:tr w:rsidR="006E2B98" w:rsidTr="007130A3">
              <w:trPr>
                <w:trHeight w:val="937"/>
              </w:trPr>
              <w:tc>
                <w:tcPr>
                  <w:tcW w:w="1891" w:type="dxa"/>
                </w:tcPr>
                <w:p w:rsidR="006E2B98" w:rsidRPr="00973F38" w:rsidRDefault="006E2B98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Look</w:t>
                  </w:r>
                </w:p>
              </w:tc>
              <w:tc>
                <w:tcPr>
                  <w:tcW w:w="1680" w:type="dxa"/>
                </w:tcPr>
                <w:p w:rsidR="006E2B98" w:rsidRPr="00973F38" w:rsidRDefault="006E2B98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Copy</w:t>
                  </w:r>
                </w:p>
              </w:tc>
              <w:tc>
                <w:tcPr>
                  <w:tcW w:w="1707" w:type="dxa"/>
                </w:tcPr>
                <w:p w:rsidR="006E2B98" w:rsidRPr="00973F38" w:rsidRDefault="006E2B98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Cover  &amp; Write</w:t>
                  </w:r>
                </w:p>
              </w:tc>
              <w:tc>
                <w:tcPr>
                  <w:tcW w:w="836" w:type="dxa"/>
                </w:tcPr>
                <w:p w:rsidR="006E2B98" w:rsidRPr="00973F38" w:rsidRDefault="006E2B98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 xml:space="preserve">Check </w:t>
                  </w:r>
                </w:p>
              </w:tc>
            </w:tr>
            <w:tr w:rsidR="00E26413" w:rsidTr="007130A3">
              <w:trPr>
                <w:trHeight w:val="480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advice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56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 xml:space="preserve">definitely 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56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guessed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80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achieve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56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accompany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80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cereal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56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aisle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56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affect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7130A3">
              <w:trPr>
                <w:trHeight w:val="480"/>
              </w:trPr>
              <w:tc>
                <w:tcPr>
                  <w:tcW w:w="1891" w:type="dxa"/>
                </w:tcPr>
                <w:p w:rsidR="00E26413" w:rsidRPr="00AD46AE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sz w:val="18"/>
                      <w:szCs w:val="18"/>
                    </w:rPr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 xml:space="preserve">bought 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26413" w:rsidTr="00356F39">
              <w:trPr>
                <w:trHeight w:val="540"/>
              </w:trPr>
              <w:tc>
                <w:tcPr>
                  <w:tcW w:w="1891" w:type="dxa"/>
                </w:tcPr>
                <w:p w:rsidR="00E26413" w:rsidRDefault="00E26413" w:rsidP="00E26413">
                  <w:pPr>
                    <w:framePr w:hSpace="180" w:wrap="around" w:vAnchor="page" w:hAnchor="margin" w:y="9153"/>
                  </w:pPr>
                  <w:r w:rsidRPr="00AD46AE">
                    <w:rPr>
                      <w:rFonts w:ascii="Twinkl Cursive Unlooped" w:hAnsi="Twinkl Cursive Unlooped"/>
                      <w:sz w:val="18"/>
                      <w:szCs w:val="18"/>
                    </w:rPr>
                    <w:t>though</w:t>
                  </w:r>
                </w:p>
              </w:tc>
              <w:tc>
                <w:tcPr>
                  <w:tcW w:w="1680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26413" w:rsidRPr="00973F38" w:rsidRDefault="00E26413" w:rsidP="00E26413">
                  <w:pPr>
                    <w:framePr w:hSpace="180" w:wrap="around" w:vAnchor="page" w:hAnchor="margin" w:y="9153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</w:tbl>
          <w:p w:rsidR="006E2B98" w:rsidRPr="00DD6C18" w:rsidRDefault="006E2B98" w:rsidP="006E2B9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</w:tc>
      </w:tr>
    </w:tbl>
    <w:p w:rsidR="00793094" w:rsidRPr="002E6BD8" w:rsidRDefault="00793094" w:rsidP="002E6BD8">
      <w:pPr>
        <w:rPr>
          <w:rFonts w:ascii="Twinkl Cursive Unlooped" w:hAnsi="Twinkl Cursive Unlooped"/>
          <w:b/>
          <w:sz w:val="24"/>
        </w:rPr>
      </w:pPr>
      <w:r w:rsidRPr="002E6BD8">
        <w:rPr>
          <w:rFonts w:ascii="Twinkl Cursive Unlooped" w:hAnsi="Twinkl Cursive Unlooped"/>
          <w:b/>
          <w:sz w:val="24"/>
        </w:rPr>
        <w:t>Please c</w:t>
      </w:r>
      <w:r w:rsidR="002E6BD8" w:rsidRPr="002E6BD8">
        <w:rPr>
          <w:rFonts w:ascii="Twinkl Cursive Unlooped" w:hAnsi="Twinkl Cursive Unlooped"/>
          <w:b/>
          <w:sz w:val="24"/>
        </w:rPr>
        <w:t>omplete each activity carefully:</w:t>
      </w:r>
      <w:bookmarkStart w:id="0" w:name="_GoBack"/>
      <w:bookmarkEnd w:id="0"/>
    </w:p>
    <w:sectPr w:rsidR="00793094" w:rsidRPr="002E6BD8" w:rsidSect="00E15B88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786" w:rsidRDefault="00815786" w:rsidP="002E6BD8">
      <w:pPr>
        <w:spacing w:after="0" w:line="240" w:lineRule="auto"/>
      </w:pPr>
      <w:r>
        <w:separator/>
      </w:r>
    </w:p>
  </w:endnote>
  <w:endnote w:type="continuationSeparator" w:id="0">
    <w:p w:rsidR="00815786" w:rsidRDefault="00815786" w:rsidP="002E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786" w:rsidRDefault="00815786" w:rsidP="002E6BD8">
      <w:pPr>
        <w:spacing w:after="0" w:line="240" w:lineRule="auto"/>
      </w:pPr>
      <w:r>
        <w:separator/>
      </w:r>
    </w:p>
  </w:footnote>
  <w:footnote w:type="continuationSeparator" w:id="0">
    <w:p w:rsidR="00815786" w:rsidRDefault="00815786" w:rsidP="002E6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BD8" w:rsidRDefault="002E6BD8">
    <w:pPr>
      <w:pStyle w:val="Header"/>
    </w:pPr>
    <w:r w:rsidRPr="00051CE8">
      <w:rPr>
        <w:noProof/>
        <w:sz w:val="24"/>
        <w:lang w:eastAsia="en-GB"/>
      </w:rPr>
      <w:drawing>
        <wp:anchor distT="0" distB="0" distL="114300" distR="114300" simplePos="0" relativeHeight="251659264" behindDoc="1" locked="0" layoutInCell="1" allowOverlap="1" wp14:anchorId="3EB161E4" wp14:editId="36053F6C">
          <wp:simplePos x="0" y="0"/>
          <wp:positionH relativeFrom="column">
            <wp:posOffset>5537200</wp:posOffset>
          </wp:positionH>
          <wp:positionV relativeFrom="paragraph">
            <wp:posOffset>-120015</wp:posOffset>
          </wp:positionV>
          <wp:extent cx="1049020" cy="942975"/>
          <wp:effectExtent l="0" t="0" r="0" b="9525"/>
          <wp:wrapTight wrapText="bothSides">
            <wp:wrapPolygon edited="0">
              <wp:start x="0" y="0"/>
              <wp:lineTo x="0" y="21382"/>
              <wp:lineTo x="21182" y="21382"/>
              <wp:lineTo x="21182" y="0"/>
              <wp:lineTo x="0" y="0"/>
            </wp:wrapPolygon>
          </wp:wrapTight>
          <wp:docPr id="1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9429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52523"/>
    <w:multiLevelType w:val="hybridMultilevel"/>
    <w:tmpl w:val="EA64A432"/>
    <w:lvl w:ilvl="0" w:tplc="909AC7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94"/>
    <w:rsid w:val="001B49D5"/>
    <w:rsid w:val="00225DC0"/>
    <w:rsid w:val="00253BD6"/>
    <w:rsid w:val="002C3B14"/>
    <w:rsid w:val="002E6BD8"/>
    <w:rsid w:val="00320C89"/>
    <w:rsid w:val="00356F39"/>
    <w:rsid w:val="004228F3"/>
    <w:rsid w:val="004E2E23"/>
    <w:rsid w:val="0056316A"/>
    <w:rsid w:val="005F6C4E"/>
    <w:rsid w:val="006E2B98"/>
    <w:rsid w:val="006E66D8"/>
    <w:rsid w:val="0073773B"/>
    <w:rsid w:val="00793094"/>
    <w:rsid w:val="00796D4D"/>
    <w:rsid w:val="00815786"/>
    <w:rsid w:val="0082048C"/>
    <w:rsid w:val="008533E3"/>
    <w:rsid w:val="008C48F8"/>
    <w:rsid w:val="008E4715"/>
    <w:rsid w:val="00973F38"/>
    <w:rsid w:val="00AC55DF"/>
    <w:rsid w:val="00B023C0"/>
    <w:rsid w:val="00DD51B6"/>
    <w:rsid w:val="00DD6C18"/>
    <w:rsid w:val="00DE49DB"/>
    <w:rsid w:val="00E15B88"/>
    <w:rsid w:val="00E26413"/>
    <w:rsid w:val="00FC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9FDF8"/>
  <w15:chartTrackingRefBased/>
  <w15:docId w15:val="{692AD3F6-5634-41FD-A8B3-BAB4B6C5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15B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BD8"/>
  </w:style>
  <w:style w:type="paragraph" w:styleId="Footer">
    <w:name w:val="footer"/>
    <w:basedOn w:val="Normal"/>
    <w:link w:val="Foot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BD8"/>
  </w:style>
  <w:style w:type="paragraph" w:customStyle="1" w:styleId="Default">
    <w:name w:val="Default"/>
    <w:rsid w:val="005F6C4E"/>
    <w:pPr>
      <w:autoSpaceDE w:val="0"/>
      <w:autoSpaceDN w:val="0"/>
      <w:adjustRightInd w:val="0"/>
      <w:spacing w:after="0" w:line="240" w:lineRule="auto"/>
    </w:pPr>
    <w:rPr>
      <w:rFonts w:ascii="Twinkl Cursive Unlooped" w:hAnsi="Twinkl Cursive Unlooped" w:cs="Twinkl Cursive Unloope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C3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McDowell, Rachel</dc:creator>
  <cp:keywords/>
  <dc:description/>
  <cp:lastModifiedBy>Alexandra Ingles</cp:lastModifiedBy>
  <cp:revision>2</cp:revision>
  <cp:lastPrinted>2024-09-19T11:39:00Z</cp:lastPrinted>
  <dcterms:created xsi:type="dcterms:W3CDTF">2025-04-30T13:55:00Z</dcterms:created>
  <dcterms:modified xsi:type="dcterms:W3CDTF">2025-04-30T13:55:00Z</dcterms:modified>
</cp:coreProperties>
</file>